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DA05D" w14:textId="085F81D5" w:rsidR="00ED3551" w:rsidRPr="001D25BC" w:rsidRDefault="00ED3551" w:rsidP="001D25B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Theme="majorHAnsi" w:hAnsiTheme="majorHAnsi"/>
          <w:b/>
          <w:bCs/>
        </w:rPr>
        <w:t xml:space="preserve">Załącznik Nr </w:t>
      </w:r>
      <w:r w:rsidR="001D25BC">
        <w:rPr>
          <w:rFonts w:asciiTheme="majorHAnsi" w:hAnsiTheme="majorHAnsi"/>
          <w:b/>
          <w:bCs/>
        </w:rPr>
        <w:t>3</w:t>
      </w:r>
      <w:r w:rsidRPr="00595A51">
        <w:rPr>
          <w:rFonts w:asciiTheme="majorHAnsi" w:hAnsiTheme="majorHAnsi"/>
          <w:b/>
          <w:bCs/>
        </w:rPr>
        <w:t xml:space="preserve"> do SWZ</w:t>
      </w:r>
      <w:r w:rsidRPr="00595A51">
        <w:rPr>
          <w:rFonts w:asciiTheme="majorHAnsi" w:hAnsiTheme="majorHAnsi"/>
          <w:b/>
          <w:bCs/>
        </w:rPr>
        <w:br/>
      </w:r>
      <w:r w:rsidR="001D25BC" w:rsidRPr="001A1359">
        <w:rPr>
          <w:rFonts w:ascii="Cambria" w:hAnsi="Cambria"/>
          <w:b/>
          <w:bCs/>
        </w:rPr>
        <w:t>Wzór oświadczenia o braku podstaw do wykluczenia</w:t>
      </w:r>
      <w:r w:rsidR="00A82A8F">
        <w:rPr>
          <w:rFonts w:ascii="Cambria" w:hAnsi="Cambria"/>
          <w:b/>
          <w:bCs/>
        </w:rPr>
        <w:t xml:space="preserve"> </w:t>
      </w:r>
    </w:p>
    <w:p w14:paraId="110E0294" w14:textId="77777777" w:rsidR="00ED3551" w:rsidRPr="001D25BC" w:rsidRDefault="00ED3551" w:rsidP="00ED3551">
      <w:pPr>
        <w:pStyle w:val="Akapitzlist"/>
        <w:numPr>
          <w:ilvl w:val="3"/>
          <w:numId w:val="1"/>
        </w:numPr>
        <w:tabs>
          <w:tab w:val="left" w:pos="142"/>
        </w:tabs>
        <w:spacing w:before="0" w:after="0" w:line="276" w:lineRule="auto"/>
        <w:ind w:left="284" w:hanging="426"/>
        <w:rPr>
          <w:rFonts w:ascii="Cambria" w:hAnsi="Cambria"/>
          <w:b/>
          <w:bCs/>
          <w:color w:val="000000" w:themeColor="text1"/>
          <w:sz w:val="24"/>
          <w:szCs w:val="24"/>
        </w:rPr>
      </w:pPr>
      <w:r w:rsidRPr="001D25BC">
        <w:rPr>
          <w:rFonts w:ascii="Cambria" w:hAnsi="Cambria"/>
          <w:b/>
          <w:bCs/>
          <w:color w:val="000000" w:themeColor="text1"/>
          <w:sz w:val="24"/>
          <w:szCs w:val="24"/>
        </w:rPr>
        <w:t xml:space="preserve"> ZAMAWIAJĄCY:</w:t>
      </w:r>
    </w:p>
    <w:p w14:paraId="1F6E4603" w14:textId="0C795AA9" w:rsidR="00A82A8F" w:rsidRDefault="002808D8" w:rsidP="00A82A8F">
      <w:pPr>
        <w:pStyle w:val="Akapitzlist"/>
        <w:rPr>
          <w:rFonts w:ascii="Garamond" w:hAnsi="Garamond"/>
          <w:sz w:val="26"/>
          <w:szCs w:val="26"/>
        </w:rPr>
      </w:pPr>
      <w:bookmarkStart w:id="0" w:name="_Hlk69650114"/>
      <w:bookmarkStart w:id="1" w:name="_Hlk60979432"/>
      <w:r>
        <w:rPr>
          <w:rFonts w:ascii="Garamond" w:hAnsi="Garamond"/>
          <w:b/>
          <w:bCs/>
          <w:sz w:val="26"/>
          <w:szCs w:val="26"/>
        </w:rPr>
        <w:t>Fundacja Bank Żywności w Lublinie</w:t>
      </w:r>
      <w:r w:rsidR="00A82A8F">
        <w:rPr>
          <w:rFonts w:ascii="Garamond" w:hAnsi="Garamond"/>
          <w:b/>
          <w:bCs/>
          <w:sz w:val="26"/>
          <w:szCs w:val="26"/>
        </w:rPr>
        <w:t xml:space="preserve">, </w:t>
      </w:r>
      <w:r w:rsidR="00A82A8F">
        <w:rPr>
          <w:rFonts w:ascii="Garamond" w:hAnsi="Garamond"/>
          <w:sz w:val="26"/>
          <w:szCs w:val="26"/>
        </w:rPr>
        <w:t>zwana dalej Zamawiającym</w:t>
      </w:r>
    </w:p>
    <w:bookmarkEnd w:id="0"/>
    <w:p w14:paraId="5F33D917" w14:textId="5D832695" w:rsidR="001D25BC" w:rsidRPr="001D25BC" w:rsidRDefault="001D25BC" w:rsidP="00A82A8F">
      <w:pPr>
        <w:tabs>
          <w:tab w:val="left" w:pos="142"/>
        </w:tabs>
        <w:spacing w:line="276" w:lineRule="auto"/>
        <w:rPr>
          <w:rFonts w:ascii="Cambria" w:hAnsi="Cambria"/>
        </w:rPr>
      </w:pPr>
      <w:r>
        <w:rPr>
          <w:rFonts w:ascii="Cambria" w:hAnsi="Cambria"/>
        </w:rPr>
        <w:br/>
      </w:r>
      <w:r w:rsidRPr="001D25BC">
        <w:rPr>
          <w:rFonts w:ascii="Cambria" w:hAnsi="Cambria"/>
          <w:b/>
        </w:rPr>
        <w:t>B</w:t>
      </w:r>
      <w:r>
        <w:rPr>
          <w:rFonts w:ascii="Cambria" w:hAnsi="Cambria"/>
        </w:rPr>
        <w:t xml:space="preserve">. </w:t>
      </w:r>
      <w:r w:rsidRPr="001D25BC">
        <w:rPr>
          <w:rFonts w:ascii="Cambria" w:hAnsi="Cambria"/>
          <w:b/>
        </w:rPr>
        <w:t>PODMIOT W IMIENIU KTÓREGO SKŁADANE JEST OŚWIADCZENIE:</w:t>
      </w:r>
    </w:p>
    <w:bookmarkEnd w:id="1"/>
    <w:p w14:paraId="631C1F3F" w14:textId="77777777" w:rsidR="001D25BC" w:rsidRPr="001A1359" w:rsidRDefault="001D25BC" w:rsidP="001D25BC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8E79033" w14:textId="77777777" w:rsidR="001D25BC" w:rsidRPr="001A1359" w:rsidRDefault="001D25BC" w:rsidP="001D25BC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693C5F9" w14:textId="77777777" w:rsidR="001D25BC" w:rsidRPr="001A1359" w:rsidRDefault="001D25BC" w:rsidP="001D25BC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E1ECC4F" w14:textId="77777777" w:rsidR="001D25BC" w:rsidRPr="00633D1F" w:rsidRDefault="001D25BC" w:rsidP="001D25BC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633D1F">
        <w:rPr>
          <w:rFonts w:ascii="Cambria" w:hAnsi="Cambria"/>
          <w:i/>
          <w:sz w:val="20"/>
          <w:szCs w:val="20"/>
        </w:rPr>
        <w:t>(nazwa/firma, adres)</w:t>
      </w:r>
    </w:p>
    <w:p w14:paraId="1E90A714" w14:textId="77777777" w:rsidR="001D25BC" w:rsidRPr="00830ACF" w:rsidRDefault="001D25BC" w:rsidP="001D25BC">
      <w:pPr>
        <w:spacing w:line="276" w:lineRule="auto"/>
        <w:rPr>
          <w:rFonts w:ascii="Cambria" w:hAnsi="Cambria"/>
          <w:sz w:val="10"/>
          <w:szCs w:val="10"/>
          <w:u w:val="single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9"/>
      </w:tblGrid>
      <w:tr w:rsidR="001D25BC" w:rsidRPr="001A1359" w14:paraId="2AF22CDE" w14:textId="77777777" w:rsidTr="00B24066">
        <w:tc>
          <w:tcPr>
            <w:tcW w:w="9093" w:type="dxa"/>
            <w:shd w:val="clear" w:color="auto" w:fill="F2F2F2" w:themeFill="background1" w:themeFillShade="F2"/>
          </w:tcPr>
          <w:p w14:paraId="2E665C78" w14:textId="77777777" w:rsidR="001D25BC" w:rsidRDefault="001D25BC" w:rsidP="00B24066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bookmarkStart w:id="2" w:name="_Hlk69650814"/>
            <w:r w:rsidRPr="001A1359">
              <w:rPr>
                <w:rFonts w:ascii="Cambria" w:hAnsi="Cambria"/>
                <w:b/>
              </w:rPr>
              <w:t>Oświadczenie składane na podstawie art. 273 ust. 2 ustawy z dnia 11 września 2019 r. Prawo zamówień publicznych (tekst jedn.: Dz. U. z 2019 r., poz. 2019 z późn. zm.) - dalej: ustawa Pzp</w:t>
            </w:r>
          </w:p>
          <w:p w14:paraId="27F635E5" w14:textId="77777777" w:rsidR="001D25BC" w:rsidRPr="00D0793C" w:rsidRDefault="001D25BC" w:rsidP="00B24066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2B7E64EA" w14:textId="77777777" w:rsidR="001D25BC" w:rsidRPr="001A1359" w:rsidRDefault="001D25BC" w:rsidP="00B24066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  <w:bookmarkEnd w:id="2"/>
    </w:tbl>
    <w:p w14:paraId="27AFFB8B" w14:textId="77777777" w:rsidR="001D25BC" w:rsidRPr="001A1359" w:rsidRDefault="001D25BC" w:rsidP="001D25BC">
      <w:pPr>
        <w:spacing w:line="276" w:lineRule="auto"/>
        <w:rPr>
          <w:rFonts w:ascii="Cambria" w:hAnsi="Cambria"/>
          <w:b/>
        </w:rPr>
      </w:pPr>
    </w:p>
    <w:p w14:paraId="2551D47F" w14:textId="25C39923" w:rsidR="001D25BC" w:rsidRPr="00797AAE" w:rsidRDefault="001D25BC" w:rsidP="00797AAE">
      <w:pPr>
        <w:jc w:val="both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bidi="ar-SA"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>
        <w:rPr>
          <w:rFonts w:ascii="Cambria" w:hAnsi="Cambria"/>
        </w:rPr>
        <w:t xml:space="preserve"> robota budowlana na zadaniu </w:t>
      </w:r>
      <w:r w:rsidRPr="00A82A8F">
        <w:rPr>
          <w:rFonts w:asciiTheme="majorHAnsi" w:hAnsiTheme="majorHAnsi"/>
        </w:rPr>
        <w:t>inwestycyjnym pn</w:t>
      </w:r>
      <w:r w:rsidRPr="00675759">
        <w:rPr>
          <w:rFonts w:asciiTheme="majorHAnsi" w:hAnsiTheme="majorHAnsi"/>
          <w:sz w:val="26"/>
          <w:szCs w:val="26"/>
        </w:rPr>
        <w:t>.</w:t>
      </w:r>
      <w:r w:rsidRPr="00675759">
        <w:rPr>
          <w:rFonts w:asciiTheme="majorHAnsi" w:hAnsiTheme="majorHAnsi"/>
          <w:b/>
          <w:sz w:val="26"/>
          <w:szCs w:val="26"/>
        </w:rPr>
        <w:t xml:space="preserve"> </w:t>
      </w:r>
      <w:r w:rsidR="00675759" w:rsidRPr="00675759">
        <w:rPr>
          <w:rFonts w:ascii="Garamond" w:hAnsi="Garamond"/>
          <w:sz w:val="26"/>
          <w:szCs w:val="26"/>
        </w:rPr>
        <w:t xml:space="preserve"> </w:t>
      </w:r>
      <w:r w:rsidR="00797AAE" w:rsidRPr="00797AAE">
        <w:rPr>
          <w:rFonts w:ascii="Times New Roman" w:hAnsi="Times New Roman" w:cs="Times New Roman"/>
          <w:b/>
          <w:bCs/>
        </w:rPr>
        <w:t>Budowa magazynu dla Banku Żywności w Lublinie</w:t>
      </w:r>
      <w:r w:rsidR="00797AAE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bidi="ar-SA"/>
        </w:rPr>
        <w:t xml:space="preserve"> </w:t>
      </w:r>
      <w:r w:rsidRPr="00D829D0">
        <w:rPr>
          <w:rFonts w:ascii="Cambria" w:hAnsi="Cambria"/>
          <w:snapToGrid w:val="0"/>
        </w:rPr>
        <w:t>p</w:t>
      </w:r>
      <w:r w:rsidRPr="00D829D0">
        <w:rPr>
          <w:rFonts w:ascii="Cambria" w:hAnsi="Cambria"/>
        </w:rPr>
        <w:t>r</w:t>
      </w:r>
      <w:r w:rsidRPr="00E213DC">
        <w:rPr>
          <w:rFonts w:ascii="Cambria" w:hAnsi="Cambria"/>
        </w:rPr>
        <w:t xml:space="preserve">owadzonego przez </w:t>
      </w:r>
      <w:r w:rsidR="002808D8">
        <w:rPr>
          <w:rFonts w:ascii="Cambria" w:hAnsi="Cambria"/>
          <w:b/>
        </w:rPr>
        <w:t>Fundację Bank Żywności w Lublinie</w:t>
      </w:r>
      <w:r w:rsidRPr="001A1359">
        <w:rPr>
          <w:rFonts w:ascii="Cambria" w:hAnsi="Cambria"/>
          <w:b/>
        </w:rPr>
        <w:t xml:space="preserve">, </w:t>
      </w:r>
      <w:r>
        <w:rPr>
          <w:rFonts w:ascii="Cambria" w:hAnsi="Cambria"/>
          <w:b/>
        </w:rPr>
        <w:t xml:space="preserve"> </w:t>
      </w:r>
      <w:r w:rsidRPr="00135C88">
        <w:rPr>
          <w:rFonts w:ascii="Cambria" w:hAnsi="Cambria"/>
          <w:b/>
          <w:u w:val="single"/>
        </w:rPr>
        <w:t>oświadczam, że:</w:t>
      </w:r>
    </w:p>
    <w:p w14:paraId="4F51CD2D" w14:textId="77777777" w:rsidR="001D25BC" w:rsidRDefault="001D25BC" w:rsidP="001D25BC">
      <w:pPr>
        <w:spacing w:line="276" w:lineRule="auto"/>
        <w:jc w:val="both"/>
        <w:rPr>
          <w:rFonts w:ascii="Cambria" w:hAnsi="Cambria"/>
        </w:rPr>
      </w:pPr>
    </w:p>
    <w:p w14:paraId="1039044D" w14:textId="7E788BC2" w:rsidR="001D25BC" w:rsidRPr="001D25BC" w:rsidRDefault="001D25BC" w:rsidP="001D25BC">
      <w:pPr>
        <w:tabs>
          <w:tab w:val="left" w:pos="0"/>
        </w:tabs>
        <w:spacing w:line="276" w:lineRule="auto"/>
        <w:rPr>
          <w:rFonts w:ascii="Cambria" w:hAnsi="Cambria"/>
        </w:rPr>
      </w:pPr>
      <w:r w:rsidRPr="00BE77D7">
        <w:rPr>
          <w:spacing w:val="4"/>
          <w:sz w:val="40"/>
          <w:szCs w:val="40"/>
        </w:rPr>
        <w:t>□</w:t>
      </w:r>
      <w:r w:rsidRPr="00BE77D7">
        <w:rPr>
          <w:spacing w:val="4"/>
        </w:rPr>
        <w:t xml:space="preserve"> </w:t>
      </w:r>
      <w:r w:rsidRPr="00BE77D7">
        <w:rPr>
          <w:sz w:val="32"/>
          <w:szCs w:val="32"/>
          <w:vertAlign w:val="superscript"/>
        </w:rPr>
        <w:t>*</w:t>
      </w:r>
      <w:r>
        <w:rPr>
          <w:sz w:val="32"/>
          <w:szCs w:val="32"/>
          <w:vertAlign w:val="superscript"/>
        </w:rPr>
        <w:t xml:space="preserve"> </w:t>
      </w:r>
      <w:r w:rsidRPr="001D25BC">
        <w:rPr>
          <w:rFonts w:ascii="Cambria" w:hAnsi="Cambria"/>
        </w:rPr>
        <w:t xml:space="preserve">Oświadczam, że podmiot, w imieniu którego składane jest oświadczenie </w:t>
      </w:r>
      <w:r w:rsidR="00633D1F">
        <w:rPr>
          <w:rFonts w:ascii="Cambria" w:hAnsi="Cambria"/>
        </w:rPr>
        <w:br/>
      </w:r>
      <w:r w:rsidRPr="00633D1F">
        <w:rPr>
          <w:rFonts w:ascii="Cambria" w:hAnsi="Cambria"/>
          <w:b/>
          <w:u w:val="single"/>
        </w:rPr>
        <w:t>nie podlega</w:t>
      </w:r>
      <w:r w:rsidRPr="001D25BC">
        <w:rPr>
          <w:rFonts w:ascii="Cambria" w:hAnsi="Cambria"/>
        </w:rPr>
        <w:t xml:space="preserve"> wykluczeniu z postępowania na podstawie </w:t>
      </w:r>
      <w:r w:rsidRPr="001D25BC">
        <w:rPr>
          <w:rFonts w:ascii="Cambria" w:hAnsi="Cambria"/>
          <w:color w:val="000000" w:themeColor="text1"/>
        </w:rPr>
        <w:t xml:space="preserve">art. 108 ust. 1 </w:t>
      </w:r>
      <w:r w:rsidRPr="001D25BC">
        <w:rPr>
          <w:rFonts w:ascii="Cambria" w:hAnsi="Cambria"/>
        </w:rPr>
        <w:t>ustawy Pzp</w:t>
      </w:r>
      <w:r w:rsidR="002808D8">
        <w:rPr>
          <w:rFonts w:ascii="Cambria" w:hAnsi="Cambria"/>
        </w:rPr>
        <w:t xml:space="preserve"> oraz na podstawie art. </w:t>
      </w:r>
      <w:r w:rsidR="002808D8" w:rsidRPr="0025084B">
        <w:rPr>
          <w:rFonts w:ascii="Times New Roman" w:hAnsi="Times New Roman" w:cs="Times New Roman"/>
        </w:rPr>
        <w:t>7 ustawy z dnia 13 kwietnia 2022r. o szczególnych rozwiązania w zakresie przeciwdziałania wspieraniu agresji na Ukrainę oraz służących ochronie bezpieczeństwa narodowego</w:t>
      </w:r>
    </w:p>
    <w:p w14:paraId="7666C65A" w14:textId="77777777" w:rsidR="001D25BC" w:rsidRPr="001D25BC" w:rsidRDefault="001D25BC" w:rsidP="001D25BC">
      <w:pPr>
        <w:pStyle w:val="Akapitzlist"/>
        <w:spacing w:line="276" w:lineRule="auto"/>
        <w:rPr>
          <w:rFonts w:ascii="Cambria" w:hAnsi="Cambria"/>
          <w:sz w:val="24"/>
          <w:szCs w:val="24"/>
        </w:rPr>
      </w:pPr>
    </w:p>
    <w:p w14:paraId="5FD4565E" w14:textId="12AAF58F" w:rsidR="001D25BC" w:rsidRPr="001D25BC" w:rsidRDefault="001D25BC" w:rsidP="001D25BC">
      <w:pPr>
        <w:spacing w:line="276" w:lineRule="auto"/>
        <w:rPr>
          <w:rFonts w:ascii="Cambria" w:hAnsi="Cambria"/>
        </w:rPr>
      </w:pPr>
      <w:r w:rsidRPr="001D25BC">
        <w:rPr>
          <w:spacing w:val="4"/>
          <w:sz w:val="40"/>
          <w:szCs w:val="40"/>
        </w:rPr>
        <w:t>□</w:t>
      </w:r>
      <w:r w:rsidRPr="001D25BC">
        <w:rPr>
          <w:spacing w:val="4"/>
        </w:rPr>
        <w:t xml:space="preserve"> </w:t>
      </w:r>
      <w:r w:rsidRPr="001D25BC">
        <w:rPr>
          <w:sz w:val="32"/>
          <w:szCs w:val="32"/>
          <w:vertAlign w:val="superscript"/>
        </w:rPr>
        <w:t xml:space="preserve">* </w:t>
      </w:r>
      <w:r w:rsidRPr="001D25BC">
        <w:rPr>
          <w:rFonts w:ascii="Cambria" w:hAnsi="Cambria"/>
        </w:rPr>
        <w:t xml:space="preserve">Oświadczam, że podmiot, w imieniu którego składane jest oświadczenie </w:t>
      </w:r>
      <w:r w:rsidRPr="00633D1F">
        <w:rPr>
          <w:rFonts w:ascii="Cambria" w:hAnsi="Cambria"/>
          <w:b/>
          <w:u w:val="single"/>
        </w:rPr>
        <w:t xml:space="preserve">podlega </w:t>
      </w:r>
      <w:r w:rsidRPr="001D25BC">
        <w:rPr>
          <w:rFonts w:ascii="Cambria" w:hAnsi="Cambria"/>
        </w:rPr>
        <w:t xml:space="preserve">wykluczeniu z postępowania na podstawie </w:t>
      </w:r>
      <w:r w:rsidRPr="001D25BC">
        <w:rPr>
          <w:rFonts w:ascii="Cambria" w:hAnsi="Cambria"/>
          <w:color w:val="000000" w:themeColor="text1"/>
        </w:rPr>
        <w:t xml:space="preserve">art. …………………… </w:t>
      </w:r>
      <w:r w:rsidRPr="001D25BC">
        <w:rPr>
          <w:rFonts w:ascii="Cambria" w:hAnsi="Cambria"/>
        </w:rPr>
        <w:t xml:space="preserve"> </w:t>
      </w:r>
      <w:r w:rsidRPr="001D25BC">
        <w:rPr>
          <w:rFonts w:ascii="Cambria" w:hAnsi="Cambria"/>
          <w:i/>
        </w:rPr>
        <w:t>(podać mającą zastosowanie podstawę wykluczenia).</w:t>
      </w:r>
    </w:p>
    <w:p w14:paraId="70022EBC" w14:textId="73E8C65B" w:rsidR="001D25BC" w:rsidRDefault="001D25BC" w:rsidP="001D25BC">
      <w:pPr>
        <w:spacing w:line="276" w:lineRule="auto"/>
        <w:rPr>
          <w:rFonts w:ascii="Cambria" w:hAnsi="Cambria"/>
        </w:rPr>
      </w:pPr>
      <w:r w:rsidRPr="001D25BC">
        <w:rPr>
          <w:rFonts w:ascii="Cambria" w:hAnsi="Cambria"/>
        </w:rPr>
        <w:t xml:space="preserve">Jednocześnie oświadczam, że na podstawie art. 110 ust. 2 ustawy Pzp podmiot, </w:t>
      </w:r>
      <w:r w:rsidRPr="001D25BC">
        <w:rPr>
          <w:rFonts w:ascii="Cambria" w:hAnsi="Cambria"/>
        </w:rPr>
        <w:br/>
        <w:t>w imieniu, którego składane jest oświadczenie podjął następujące środki naprawcze: …………………………………………………………………………</w:t>
      </w:r>
    </w:p>
    <w:p w14:paraId="4F0F51E9" w14:textId="77777777" w:rsidR="005B5A27" w:rsidRPr="005B5A27" w:rsidRDefault="005B5A27" w:rsidP="00A82A8F">
      <w:pPr>
        <w:spacing w:line="276" w:lineRule="auto"/>
        <w:rPr>
          <w:rFonts w:asciiTheme="majorHAnsi" w:hAnsiTheme="majorHAnsi"/>
        </w:rPr>
      </w:pPr>
    </w:p>
    <w:p w14:paraId="1EC7D34B" w14:textId="77777777" w:rsidR="001D25BC" w:rsidRPr="005B5A27" w:rsidRDefault="001D25BC" w:rsidP="001D25BC">
      <w:pPr>
        <w:spacing w:line="276" w:lineRule="auto"/>
        <w:jc w:val="both"/>
        <w:rPr>
          <w:rFonts w:asciiTheme="majorHAnsi" w:hAnsiTheme="majorHAnsi"/>
        </w:rPr>
      </w:pPr>
    </w:p>
    <w:p w14:paraId="7301946C" w14:textId="77777777" w:rsidR="001D25BC" w:rsidRPr="001D25BC" w:rsidRDefault="001D25BC" w:rsidP="001D25BC">
      <w:pPr>
        <w:shd w:val="clear" w:color="auto" w:fill="D9D9D9" w:themeFill="background1" w:themeFillShade="D9"/>
        <w:spacing w:line="276" w:lineRule="auto"/>
        <w:rPr>
          <w:rFonts w:ascii="Cambria" w:hAnsi="Cambria"/>
          <w:b/>
        </w:rPr>
      </w:pPr>
      <w:r w:rsidRPr="001D25BC">
        <w:rPr>
          <w:rFonts w:ascii="Cambria" w:hAnsi="Cambria"/>
          <w:b/>
        </w:rPr>
        <w:t>Oświadczenie dotyczące podanych informacji:</w:t>
      </w:r>
    </w:p>
    <w:p w14:paraId="1EA7EB92" w14:textId="77777777" w:rsidR="001D25BC" w:rsidRPr="001D25BC" w:rsidRDefault="001D25BC" w:rsidP="001D25BC">
      <w:pPr>
        <w:spacing w:line="276" w:lineRule="auto"/>
        <w:jc w:val="both"/>
        <w:rPr>
          <w:rFonts w:ascii="Cambria" w:hAnsi="Cambria"/>
          <w:b/>
        </w:rPr>
      </w:pPr>
    </w:p>
    <w:p w14:paraId="2B050F17" w14:textId="77777777" w:rsidR="001D25BC" w:rsidRPr="001D25BC" w:rsidRDefault="001D25BC" w:rsidP="001D25BC">
      <w:pPr>
        <w:spacing w:line="276" w:lineRule="auto"/>
        <w:jc w:val="both"/>
        <w:rPr>
          <w:rFonts w:ascii="Cambria" w:hAnsi="Cambria"/>
        </w:rPr>
      </w:pPr>
      <w:r w:rsidRPr="001D25BC">
        <w:rPr>
          <w:rFonts w:ascii="Cambria" w:hAnsi="Cambria"/>
        </w:rPr>
        <w:t xml:space="preserve">Oświadczam, że wszystkie informacje podane w powyższych oświadczeniach </w:t>
      </w:r>
      <w:r w:rsidRPr="001D25BC">
        <w:rPr>
          <w:rFonts w:ascii="Cambria" w:hAnsi="Cambria"/>
        </w:rPr>
        <w:br/>
        <w:t>są aktualne i zgodne z prawdą.</w:t>
      </w:r>
    </w:p>
    <w:p w14:paraId="0D346B48" w14:textId="77777777" w:rsidR="001D25BC" w:rsidRDefault="001D25BC" w:rsidP="001D25BC">
      <w:pPr>
        <w:spacing w:line="276" w:lineRule="auto"/>
        <w:jc w:val="both"/>
        <w:rPr>
          <w:rFonts w:ascii="Cambria" w:hAnsi="Cambria"/>
        </w:rPr>
      </w:pPr>
    </w:p>
    <w:p w14:paraId="2F0467DF" w14:textId="77777777" w:rsidR="00633D1F" w:rsidRDefault="00633D1F" w:rsidP="001D25BC">
      <w:pPr>
        <w:spacing w:line="276" w:lineRule="auto"/>
        <w:jc w:val="both"/>
        <w:rPr>
          <w:rFonts w:ascii="Cambria" w:hAnsi="Cambria"/>
        </w:rPr>
      </w:pPr>
    </w:p>
    <w:p w14:paraId="5711B120" w14:textId="77777777" w:rsidR="00633D1F" w:rsidRDefault="00633D1F" w:rsidP="001D25BC">
      <w:pPr>
        <w:spacing w:line="276" w:lineRule="auto"/>
        <w:jc w:val="both"/>
        <w:rPr>
          <w:rFonts w:ascii="Cambria" w:hAnsi="Cambria"/>
        </w:rPr>
      </w:pPr>
    </w:p>
    <w:p w14:paraId="5CC4EDAB" w14:textId="77777777" w:rsidR="001D25BC" w:rsidRPr="001D25BC" w:rsidRDefault="001D25BC" w:rsidP="001D25BC">
      <w:pPr>
        <w:tabs>
          <w:tab w:val="left" w:pos="142"/>
        </w:tabs>
        <w:spacing w:line="276" w:lineRule="auto"/>
        <w:ind w:left="-142"/>
        <w:jc w:val="both"/>
        <w:rPr>
          <w:rFonts w:ascii="Cambria" w:hAnsi="Cambria"/>
        </w:rPr>
      </w:pPr>
    </w:p>
    <w:p w14:paraId="09DE992F" w14:textId="77777777" w:rsidR="007C7CFB" w:rsidRPr="00633D1F" w:rsidRDefault="001D25BC" w:rsidP="00633D1F">
      <w:pPr>
        <w:spacing w:line="276" w:lineRule="auto"/>
        <w:ind w:left="284"/>
        <w:rPr>
          <w:rFonts w:ascii="Cambria" w:hAnsi="Cambria"/>
          <w:i/>
          <w:iCs/>
          <w:sz w:val="20"/>
          <w:szCs w:val="20"/>
        </w:rPr>
      </w:pPr>
      <w:r w:rsidRPr="00633D1F">
        <w:rPr>
          <w:rFonts w:ascii="Cambria" w:hAnsi="Cambria"/>
          <w:i/>
          <w:iCs/>
          <w:sz w:val="20"/>
          <w:szCs w:val="20"/>
        </w:rPr>
        <w:t>*</w:t>
      </w:r>
      <w:r w:rsidR="00633D1F">
        <w:rPr>
          <w:rFonts w:ascii="Cambria" w:hAnsi="Cambria"/>
          <w:i/>
          <w:iCs/>
          <w:sz w:val="20"/>
          <w:szCs w:val="20"/>
        </w:rPr>
        <w:t xml:space="preserve">  </w:t>
      </w:r>
      <w:r w:rsidRPr="00633D1F">
        <w:rPr>
          <w:rFonts w:ascii="Cambria" w:hAnsi="Cambria"/>
          <w:i/>
          <w:iCs/>
          <w:sz w:val="20"/>
          <w:szCs w:val="20"/>
        </w:rPr>
        <w:t xml:space="preserve">zakreślić właściwe lub przekreślić niewłaściwe </w:t>
      </w:r>
    </w:p>
    <w:sectPr w:rsidR="007C7CFB" w:rsidRPr="00633D1F" w:rsidSect="007C7CF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F7009" w14:textId="77777777" w:rsidR="00757DC9" w:rsidRDefault="00757DC9" w:rsidP="00ED3551">
      <w:r>
        <w:separator/>
      </w:r>
    </w:p>
  </w:endnote>
  <w:endnote w:type="continuationSeparator" w:id="0">
    <w:p w14:paraId="0E6025C9" w14:textId="77777777" w:rsidR="00757DC9" w:rsidRDefault="00757DC9" w:rsidP="00ED3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523A6" w14:textId="77777777" w:rsidR="00757DC9" w:rsidRDefault="00757DC9" w:rsidP="00ED3551">
      <w:r>
        <w:separator/>
      </w:r>
    </w:p>
  </w:footnote>
  <w:footnote w:type="continuationSeparator" w:id="0">
    <w:p w14:paraId="61145BA1" w14:textId="77777777" w:rsidR="00757DC9" w:rsidRDefault="00757DC9" w:rsidP="00ED35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17086" w14:textId="1F8B6859" w:rsidR="00C54684" w:rsidRDefault="00C54684" w:rsidP="00C54684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36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12345019">
    <w:abstractNumId w:val="5"/>
  </w:num>
  <w:num w:numId="2" w16cid:durableId="2058966834">
    <w:abstractNumId w:val="4"/>
  </w:num>
  <w:num w:numId="3" w16cid:durableId="53087464">
    <w:abstractNumId w:val="6"/>
  </w:num>
  <w:num w:numId="4" w16cid:durableId="212621246">
    <w:abstractNumId w:val="1"/>
  </w:num>
  <w:num w:numId="5" w16cid:durableId="1103181840">
    <w:abstractNumId w:val="2"/>
  </w:num>
  <w:num w:numId="6" w16cid:durableId="2013532068">
    <w:abstractNumId w:val="7"/>
  </w:num>
  <w:num w:numId="7" w16cid:durableId="2058355276">
    <w:abstractNumId w:val="3"/>
  </w:num>
  <w:num w:numId="8" w16cid:durableId="235302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551"/>
    <w:rsid w:val="00062AA8"/>
    <w:rsid w:val="000951CD"/>
    <w:rsid w:val="001C6EFC"/>
    <w:rsid w:val="001D25BC"/>
    <w:rsid w:val="002808D8"/>
    <w:rsid w:val="002D2C00"/>
    <w:rsid w:val="002E629C"/>
    <w:rsid w:val="00307117"/>
    <w:rsid w:val="003E7AAB"/>
    <w:rsid w:val="003F1045"/>
    <w:rsid w:val="005B5A27"/>
    <w:rsid w:val="00633D1F"/>
    <w:rsid w:val="00675759"/>
    <w:rsid w:val="00757DC9"/>
    <w:rsid w:val="00761957"/>
    <w:rsid w:val="0077462E"/>
    <w:rsid w:val="00786B1D"/>
    <w:rsid w:val="00797AAE"/>
    <w:rsid w:val="007C7CFB"/>
    <w:rsid w:val="00937054"/>
    <w:rsid w:val="00A153EF"/>
    <w:rsid w:val="00A82A8F"/>
    <w:rsid w:val="00C54684"/>
    <w:rsid w:val="00D829D0"/>
    <w:rsid w:val="00ED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1103D"/>
  <w15:docId w15:val="{C3B6D813-DC95-4FCA-B0E6-DD1812802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ED355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ED3551"/>
    <w:rPr>
      <w:rFonts w:ascii="Cambria" w:eastAsia="Cambria" w:hAnsi="Cambria" w:cs="Cambria"/>
    </w:rPr>
  </w:style>
  <w:style w:type="paragraph" w:customStyle="1" w:styleId="Teksttreci0">
    <w:name w:val="Tekst treści"/>
    <w:basedOn w:val="Normalny"/>
    <w:link w:val="Teksttreci"/>
    <w:rsid w:val="00ED3551"/>
    <w:pPr>
      <w:spacing w:line="276" w:lineRule="auto"/>
    </w:pPr>
    <w:rPr>
      <w:rFonts w:ascii="Cambria" w:eastAsia="Cambria" w:hAnsi="Cambria" w:cs="Cambria"/>
      <w:color w:val="auto"/>
      <w:sz w:val="22"/>
      <w:szCs w:val="22"/>
      <w:lang w:eastAsia="en-US" w:bidi="ar-SA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,L1"/>
    <w:basedOn w:val="Normalny"/>
    <w:link w:val="AkapitzlistZnak"/>
    <w:uiPriority w:val="34"/>
    <w:qFormat/>
    <w:rsid w:val="00ED3551"/>
    <w:pPr>
      <w:widowControl/>
      <w:spacing w:before="20" w:after="40" w:line="252" w:lineRule="auto"/>
      <w:ind w:left="720"/>
      <w:contextualSpacing/>
      <w:jc w:val="both"/>
    </w:pPr>
    <w:rPr>
      <w:rFonts w:ascii="Calibri" w:eastAsia="SimSun" w:hAnsi="Calibri" w:cs="Times New Roman"/>
      <w:color w:val="auto"/>
      <w:sz w:val="20"/>
      <w:szCs w:val="20"/>
      <w:lang w:eastAsia="zh-CN" w:bidi="ar-SA"/>
    </w:rPr>
  </w:style>
  <w:style w:type="paragraph" w:styleId="Bezodstpw">
    <w:name w:val="No Spacing"/>
    <w:link w:val="BezodstpwZnak"/>
    <w:uiPriority w:val="1"/>
    <w:qFormat/>
    <w:rsid w:val="00ED3551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Cs w:val="20"/>
      <w:lang w:eastAsia="pl-PL"/>
    </w:rPr>
  </w:style>
  <w:style w:type="paragraph" w:styleId="Tekstpodstawowy">
    <w:name w:val="Body Text"/>
    <w:basedOn w:val="Normalny"/>
    <w:link w:val="TekstpodstawowyZnak1"/>
    <w:uiPriority w:val="99"/>
    <w:rsid w:val="00ED3551"/>
    <w:pPr>
      <w:widowControl/>
      <w:suppressAutoHyphens/>
      <w:spacing w:line="360" w:lineRule="auto"/>
      <w:jc w:val="both"/>
    </w:pPr>
    <w:rPr>
      <w:rFonts w:ascii="Arial" w:eastAsia="Calibri" w:hAnsi="Arial" w:cs="Arial"/>
      <w:b/>
      <w:bCs/>
      <w:color w:val="auto"/>
      <w:sz w:val="20"/>
      <w:szCs w:val="20"/>
      <w:lang w:eastAsia="ar-SA" w:bidi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ED3551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customStyle="1" w:styleId="TekstpodstawowyZnak1">
    <w:name w:val="Tekst podstawowy Znak1"/>
    <w:link w:val="Tekstpodstawowy"/>
    <w:uiPriority w:val="99"/>
    <w:locked/>
    <w:rsid w:val="00ED3551"/>
    <w:rPr>
      <w:rFonts w:ascii="Arial" w:eastAsia="Calibri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ED3551"/>
    <w:pPr>
      <w:widowControl/>
    </w:pPr>
    <w:rPr>
      <w:rFonts w:ascii="Times New Roman" w:eastAsia="Calibri" w:hAnsi="Times New Roman" w:cs="Times New Roman"/>
      <w:color w:val="auto"/>
      <w:sz w:val="20"/>
      <w:szCs w:val="20"/>
      <w:lang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D3551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ED3551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ED3551"/>
    <w:rPr>
      <w:rFonts w:ascii="Times New Roman" w:eastAsia="Calibri" w:hAnsi="Times New Roman" w:cs="Times New Roman"/>
      <w:color w:val="00000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ED3551"/>
    <w:pPr>
      <w:widowControl/>
    </w:pPr>
    <w:rPr>
      <w:rFonts w:ascii="Times New Roman" w:eastAsiaTheme="minorHAnsi" w:hAnsi="Times New Roman" w:cs="Times New Roman"/>
      <w:color w:val="auto"/>
      <w:lang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D3551"/>
    <w:pPr>
      <w:widowControl/>
      <w:spacing w:after="120"/>
      <w:ind w:left="283"/>
    </w:pPr>
    <w:rPr>
      <w:rFonts w:ascii="Calibri" w:eastAsia="Calibri" w:hAnsi="Calibri" w:cs="Times New Roman"/>
      <w:color w:val="auto"/>
      <w:lang w:eastAsia="en-US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D3551"/>
    <w:rPr>
      <w:rFonts w:ascii="Calibri" w:eastAsia="Calibri" w:hAnsi="Calibri" w:cs="Times New Roman"/>
      <w:sz w:val="24"/>
      <w:szCs w:val="24"/>
    </w:rPr>
  </w:style>
  <w:style w:type="character" w:customStyle="1" w:styleId="AkapitzlistZnak">
    <w:name w:val="Akapit z listą Znak"/>
    <w:aliases w:val="Akapit z listą BS Znak,CW_Lista Znak,Colorful List Accent 1 Znak,List Paragraph Znak,Akapit z listą4 Znak,Akapit z listą1 Znak,Średnia siatka 1 — akcent 21 Znak,sw tekst Znak,Wypunktowanie Znak,Colorful List - Accent 11 Znak,L1 Znak"/>
    <w:link w:val="Akapitzlist"/>
    <w:uiPriority w:val="34"/>
    <w:qFormat/>
    <w:locked/>
    <w:rsid w:val="001D25BC"/>
    <w:rPr>
      <w:rFonts w:ascii="Calibri" w:eastAsia="SimSun" w:hAnsi="Calibri" w:cs="Times New Roman"/>
      <w:sz w:val="20"/>
      <w:szCs w:val="20"/>
      <w:lang w:eastAsia="zh-CN"/>
    </w:rPr>
  </w:style>
  <w:style w:type="table" w:styleId="Tabela-Siatka">
    <w:name w:val="Table Grid"/>
    <w:basedOn w:val="Standardowy"/>
    <w:uiPriority w:val="59"/>
    <w:rsid w:val="001D25B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546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4684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C546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4684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3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40742-69EC-4B62-B0DA-AFB4FD3DA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247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tomaszchoma</dc:creator>
  <cp:lastModifiedBy>Anita Kłapeć</cp:lastModifiedBy>
  <cp:revision>10</cp:revision>
  <dcterms:created xsi:type="dcterms:W3CDTF">2021-04-18T14:30:00Z</dcterms:created>
  <dcterms:modified xsi:type="dcterms:W3CDTF">2022-05-21T09:52:00Z</dcterms:modified>
</cp:coreProperties>
</file>